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03" w:rsidRPr="00164F03" w:rsidRDefault="00164F03" w:rsidP="00164F0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bookmarkStart w:id="0" w:name="_GoBack"/>
      <w:r w:rsidRPr="00164F03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Сроки годности пищевых продуктов</w:t>
      </w:r>
    </w:p>
    <w:bookmarkEnd w:id="0"/>
    <w:p w:rsidR="00164F03" w:rsidRPr="00164F03" w:rsidRDefault="00164F03" w:rsidP="00164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F33F5" wp14:editId="62B902F0">
            <wp:extent cx="6120000" cy="3438521"/>
            <wp:effectExtent l="0" t="0" r="0" b="0"/>
            <wp:docPr id="1" name="Рисунок 1" descr="Сроки годности пищевых прод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ки годности пищевых продукт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Оборот пищевых продуктов в России определяется целым рядом нормативных документов, обеспечивающих безопасность и качество.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Согласно п. 2, ст.3</w:t>
      </w:r>
      <w:hyperlink r:id="rId7" w:history="1">
        <w:r w:rsidRPr="00164F0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 </w:t>
        </w:r>
      </w:hyperlink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ФЗ «О качестве и безопасности пищевых продуктов» от 02.01.2000 </w:t>
      </w:r>
      <w:hyperlink r:id="rId8" w:history="1">
        <w:r w:rsidRPr="00164F0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№ 29-ФЗ</w:t>
        </w:r>
      </w:hyperlink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: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1. В обращении могут находиться пищевые продукты, материалы и изделия, соответствующие требованиям, установленным в соответствии с законодательством Российской Федерации, и прошедшие подтверждение соответствия таким требованиям.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2. Запрещается обращение пищевых продуктов, материалов и изделий:</w:t>
      </w:r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которые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являются опасными и (или) некачественными по органолептическим показателям;</w:t>
      </w:r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которые не соответствуют представленной информации, в том числе имеют в своем составе нормируемые вещества в количествах, не соответствующих установленным в соответствии с законодательством Российской Федерации значениям, и (или) содержат предметы, частицы, вещества и организмы, которые образовались или были добавлены (внесены) в процессе производства пищевых продуктов (загрязнители), наличие которых может оказать вредное воздействие на человека и будущие поколения, информация о которых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до потребителя не доведена, и (или) которые не имеют установленных сроков годности для пищевых продуктов, материалов и изделий (в отношении которых установление срока годности является обязательным) или срок годности которых истек, и (или) показатели которых не соответствуют требованиям, установленным в соответствии с </w:t>
      </w: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законодательством Российской Федерации, образцу, документам по стандартизации, технической документации;</w:t>
      </w:r>
      <w:proofErr w:type="gramEnd"/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</w:t>
      </w: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отношении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которых установлен факт фальсификации;</w:t>
      </w:r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</w:t>
      </w: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отношении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которых не может быть подтверждена </w:t>
      </w:r>
      <w:proofErr w:type="spell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прослеживаемость</w:t>
      </w:r>
      <w:proofErr w:type="spell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;</w:t>
      </w:r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которые не имеют маркировки, содержащей сведения о пищевых продуктах, предусмотренные законодательством Российской Федерации, либо в отношении которых не имеется таких сведений;</w:t>
      </w:r>
    </w:p>
    <w:p w:rsidR="00164F03" w:rsidRPr="00164F03" w:rsidRDefault="00164F03" w:rsidP="00164F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которые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не имеют товаросопроводительных документов.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Такие пищевые продукты, материалы и изделия признаются некачественными и опасными и не подлежат реализации, (утилизируются или уничтожаются).</w:t>
      </w:r>
    </w:p>
    <w:p w:rsidR="00164F03" w:rsidRDefault="00164F03" w:rsidP="00164F03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i/>
          <w:iCs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Приобретая пищевые продукты, мы внимательно смотрим на дату изготовления и сроки годности, указанные на упаковке, ищем более свежие продукты и полуфабрикаты.</w:t>
      </w:r>
    </w:p>
    <w:p w:rsidR="00164F03" w:rsidRPr="00164F03" w:rsidRDefault="00164F03" w:rsidP="00164F03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i/>
          <w:iCs/>
          <w:color w:val="263238"/>
          <w:sz w:val="28"/>
          <w:szCs w:val="28"/>
          <w:lang w:eastAsia="ru-RU"/>
        </w:rPr>
        <w:t>Так что же это такое - срок годности?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Определение даётся в ст. 472 Гражданского Кодекса РФ, в</w:t>
      </w:r>
      <w:hyperlink r:id="rId9" w:history="1">
        <w:r w:rsidRPr="00164F0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 </w:t>
        </w:r>
      </w:hyperlink>
      <w:hyperlink r:id="rId10" w:history="1">
        <w:r w:rsidRPr="00164F0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СанПиН 2.3.2.1324-2003</w:t>
        </w:r>
      </w:hyperlink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«Гигиенические требования к срокам годности и условиям хранения пищевых продуктов»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действующий</w:t>
      </w:r>
      <w:proofErr w:type="gramEnd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</w:t>
      </w: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Суть определений одна: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срок годности – это установленный правовыми актами период времени, по истечении которого потребляемый товар считается непригодным для использования и не должен быть реализован.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Он устанавливается, как </w:t>
      </w: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правило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на быстро портящиеся товары (пищевые продукты, парфюмерия, медикаменты и т.д.).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Однако</w:t>
      </w:r>
      <w:proofErr w:type="gram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</w:t>
      </w:r>
      <w:proofErr w:type="gram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эти сведения на пищевые продукты могут не совпадать с реальным качеством продукта. Поэтому стоит оценивать и реальное качество продукта по его внешнему виду, запаху.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 мнению производителей, указанный срок годности должен стимулировать покупателей к приобретению свежих продуктов, тем самым увеличивая прибыль.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то же время, большой срок годности позволяет избегать возврата нереализованной в торговой сети продукции.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Новые технологии, внедрение новых видов упаковки (</w:t>
      </w:r>
      <w:proofErr w:type="spellStart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высокобарьерные</w:t>
      </w:r>
      <w:proofErr w:type="spellEnd"/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полимерные плёнки, упаковка под вакуумом и т.д.), использование в рецептурах стабилизаторов (комплексных стабилизационных систем) подталкивает производителя к увеличению сроков годности своей продукции.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Поэтому производитель обязан провести комплексные лабораторные исследования, результаты которых должны свидетельствовать о сохранении качества и безопасности пищевых продуктов, включая органолептические свойства (вкус, аромат, содержание жиров, белков, углеводов), содержание микроорганизмов и показатели, определяющие его окислительную порчу, а так же пищевую ценность в течение всего предполагаемого срока годности.</w:t>
      </w:r>
    </w:p>
    <w:p w:rsidR="00164F03" w:rsidRPr="00164F03" w:rsidRDefault="00164F03" w:rsidP="00164F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164F03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случае приобретения некачественного товара потребитель вправе возвратить товар продавцу и потребовать уплаченную за него денежную сумму!</w:t>
      </w:r>
    </w:p>
    <w:p w:rsidR="00C964E9" w:rsidRDefault="00C964E9" w:rsidP="00164F03">
      <w:pPr>
        <w:spacing w:line="240" w:lineRule="auto"/>
      </w:pPr>
    </w:p>
    <w:sectPr w:rsidR="00C9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01D8"/>
    <w:multiLevelType w:val="multilevel"/>
    <w:tmpl w:val="E8C8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36"/>
    <w:rsid w:val="00164F03"/>
    <w:rsid w:val="00262D3F"/>
    <w:rsid w:val="00B12436"/>
    <w:rsid w:val="00C9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6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4F03"/>
    <w:rPr>
      <w:color w:val="0000FF"/>
      <w:u w:val="single"/>
    </w:rPr>
  </w:style>
  <w:style w:type="paragraph" w:customStyle="1" w:styleId="paternlightgreen">
    <w:name w:val="patern_light_green"/>
    <w:basedOn w:val="a"/>
    <w:rsid w:val="0016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64F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6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6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4F03"/>
    <w:rPr>
      <w:color w:val="0000FF"/>
      <w:u w:val="single"/>
    </w:rPr>
  </w:style>
  <w:style w:type="paragraph" w:customStyle="1" w:styleId="paternlightgreen">
    <w:name w:val="patern_light_green"/>
    <w:basedOn w:val="a"/>
    <w:rsid w:val="0016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64F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6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5584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2558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41793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41793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628</Words>
  <Characters>3582</Characters>
  <Application>Microsoft Office Word</Application>
  <DocSecurity>0</DocSecurity>
  <Lines>29</Lines>
  <Paragraphs>8</Paragraphs>
  <ScaleCrop>false</ScaleCrop>
  <Company>ФБУЗ "ЦГиЭМО"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2022-12-20T06:59:00Z</dcterms:created>
  <dcterms:modified xsi:type="dcterms:W3CDTF">2022-12-20T07:02:00Z</dcterms:modified>
</cp:coreProperties>
</file>